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CC7" w:rsidRDefault="00A34CC7" w:rsidP="00A34CC7">
      <w:pPr>
        <w:tabs>
          <w:tab w:val="left" w:pos="3478"/>
          <w:tab w:val="left" w:pos="356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85B0DBD" wp14:editId="282AC176">
            <wp:simplePos x="0" y="0"/>
            <wp:positionH relativeFrom="column">
              <wp:posOffset>2301610</wp:posOffset>
            </wp:positionH>
            <wp:positionV relativeFrom="paragraph">
              <wp:align>top</wp:align>
            </wp:positionV>
            <wp:extent cx="812165" cy="695960"/>
            <wp:effectExtent l="0" t="0" r="6985" b="8890"/>
            <wp:wrapSquare wrapText="bothSides"/>
            <wp:docPr id="1" name="Рисунок 1" descr="Описание: 1411639252_3854b6657df30ecc73ce0f2285a5a4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1411639252_3854b6657df30ecc73ce0f2285a5a4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A34CC7" w:rsidRDefault="00A34CC7" w:rsidP="00A34C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  ОБЩЕОБРАЗОВАТЕЛЬНОЕ  УЧРЕЖДЕНИЕ </w:t>
      </w:r>
    </w:p>
    <w:p w:rsidR="00A34CC7" w:rsidRDefault="00A34CC7" w:rsidP="00A34C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«ШКОЛА  №7 ГОРОДА ТОРЕЗА»</w:t>
      </w:r>
    </w:p>
    <w:p w:rsidR="00A34CC7" w:rsidRDefault="00A34CC7" w:rsidP="00A34CC7">
      <w:pPr>
        <w:pStyle w:val="a5"/>
        <w:tabs>
          <w:tab w:val="left" w:pos="3775"/>
        </w:tabs>
        <w:ind w:left="14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ПРИКАЗ</w:t>
      </w:r>
    </w:p>
    <w:p w:rsidR="00A34CC7" w:rsidRDefault="00A34CC7" w:rsidP="00A34CC7">
      <w:pPr>
        <w:pStyle w:val="a5"/>
        <w:tabs>
          <w:tab w:val="center" w:pos="5392"/>
        </w:tabs>
        <w:ind w:left="1429" w:hanging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4401E">
        <w:rPr>
          <w:rFonts w:ascii="Times New Roman" w:hAnsi="Times New Roman" w:cs="Times New Roman"/>
          <w:sz w:val="28"/>
          <w:szCs w:val="28"/>
        </w:rPr>
        <w:t xml:space="preserve"> </w:t>
      </w:r>
      <w:r w:rsidR="00C37C82">
        <w:rPr>
          <w:rFonts w:ascii="Times New Roman" w:hAnsi="Times New Roman" w:cs="Times New Roman"/>
          <w:sz w:val="28"/>
          <w:szCs w:val="28"/>
        </w:rPr>
        <w:t>30.08.</w:t>
      </w:r>
      <w:r>
        <w:rPr>
          <w:rFonts w:ascii="Times New Roman" w:hAnsi="Times New Roman" w:cs="Times New Roman"/>
          <w:sz w:val="28"/>
          <w:szCs w:val="28"/>
        </w:rPr>
        <w:t>2019г.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№</w:t>
      </w:r>
      <w:r w:rsidR="0004401E">
        <w:rPr>
          <w:rFonts w:ascii="Times New Roman" w:hAnsi="Times New Roman" w:cs="Times New Roman"/>
          <w:sz w:val="28"/>
          <w:szCs w:val="28"/>
        </w:rPr>
        <w:t>102</w:t>
      </w:r>
    </w:p>
    <w:p w:rsidR="00A34CC7" w:rsidRPr="00A34CC7" w:rsidRDefault="00A34CC7" w:rsidP="00A34CC7">
      <w:pPr>
        <w:pStyle w:val="a5"/>
        <w:ind w:left="154" w:hanging="18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7">
        <w:rPr>
          <w:rFonts w:ascii="Times New Roman" w:hAnsi="Times New Roman" w:cs="Times New Roman"/>
          <w:b/>
          <w:sz w:val="28"/>
          <w:szCs w:val="28"/>
        </w:rPr>
        <w:t xml:space="preserve">                            Об утверждении Положения о порядке</w:t>
      </w:r>
    </w:p>
    <w:p w:rsidR="00A34CC7" w:rsidRPr="00A34CC7" w:rsidRDefault="00A34CC7" w:rsidP="00A34CC7">
      <w:pPr>
        <w:pStyle w:val="a5"/>
        <w:ind w:left="154" w:hanging="18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7">
        <w:rPr>
          <w:rFonts w:ascii="Times New Roman" w:hAnsi="Times New Roman" w:cs="Times New Roman"/>
          <w:b/>
          <w:sz w:val="28"/>
          <w:szCs w:val="28"/>
        </w:rPr>
        <w:t xml:space="preserve">                            и </w:t>
      </w:r>
      <w:proofErr w:type="gramStart"/>
      <w:r w:rsidRPr="00A34CC7">
        <w:rPr>
          <w:rFonts w:ascii="Times New Roman" w:hAnsi="Times New Roman" w:cs="Times New Roman"/>
          <w:b/>
          <w:sz w:val="28"/>
          <w:szCs w:val="28"/>
        </w:rPr>
        <w:t>основаниях</w:t>
      </w:r>
      <w:proofErr w:type="gramEnd"/>
      <w:r w:rsidRPr="00A34CC7">
        <w:rPr>
          <w:rFonts w:ascii="Times New Roman" w:hAnsi="Times New Roman" w:cs="Times New Roman"/>
          <w:b/>
          <w:sz w:val="28"/>
          <w:szCs w:val="28"/>
        </w:rPr>
        <w:t xml:space="preserve"> перевода, отчисления </w:t>
      </w:r>
    </w:p>
    <w:p w:rsidR="00A34CC7" w:rsidRPr="00A34CC7" w:rsidRDefault="00A34CC7" w:rsidP="00A34CC7">
      <w:pPr>
        <w:pStyle w:val="a5"/>
        <w:ind w:left="154" w:hanging="185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4CC7">
        <w:rPr>
          <w:rFonts w:ascii="Times New Roman" w:hAnsi="Times New Roman" w:cs="Times New Roman"/>
          <w:b/>
          <w:sz w:val="28"/>
          <w:szCs w:val="28"/>
        </w:rPr>
        <w:t xml:space="preserve">                            и восстановления </w:t>
      </w:r>
      <w:proofErr w:type="gramStart"/>
      <w:r w:rsidRPr="00A34CC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A34CC7" w:rsidRDefault="00A34CC7" w:rsidP="00A34CC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firstLine="426"/>
        <w:rPr>
          <w:rFonts w:ascii="TT7D94o00" w:eastAsiaTheme="minorHAnsi" w:hAnsi="TT7D94o00" w:cs="TT7D94o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приказа МОН от 06.08.2015г. №344 «Порядок и условия осуществления перевода обучающихся из одной организации,</w:t>
      </w:r>
    </w:p>
    <w:p w:rsidR="00A34CC7" w:rsidRPr="00A34CC7" w:rsidRDefault="00A34CC7" w:rsidP="00A34CC7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426"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4CC7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осуществляющей образовательную деятельность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4CC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образовательным программам начального общего, основного общего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4CC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среднего общего образования, в другие организации, осуществляющие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34CC7"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образовательную деятельность по образовательным программам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34CC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соответствующих</w:t>
      </w:r>
      <w:proofErr w:type="gramEnd"/>
      <w:r w:rsidRPr="00A34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уровня и направленности</w:t>
      </w:r>
    </w:p>
    <w:p w:rsidR="00A34CC7" w:rsidRPr="00A34CC7" w:rsidRDefault="00A34CC7" w:rsidP="00A34CC7">
      <w:pPr>
        <w:pStyle w:val="a5"/>
        <w:ind w:left="426" w:hanging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4CC7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34CC7" w:rsidRDefault="00A34CC7" w:rsidP="00A34CC7">
      <w:pPr>
        <w:pStyle w:val="a5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 порядке и основаниях перевода, отчисления и восстановления обучающихся (приложение 1).</w:t>
      </w:r>
    </w:p>
    <w:p w:rsidR="00A34CC7" w:rsidRDefault="00A34CC7" w:rsidP="00A34CC7">
      <w:pPr>
        <w:pStyle w:val="a5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перевод, отчисление и восстановление обучающихся в строгом соответствии с Положением о порядке и основаниях перевода, отчисления и восстановления обучающихся.</w:t>
      </w:r>
    </w:p>
    <w:p w:rsidR="00A34CC7" w:rsidRDefault="00A34CC7" w:rsidP="00A34CC7">
      <w:pPr>
        <w:pStyle w:val="a5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 довести Порядок и основания перевода, отчисления и восстановления обучающихся до педагогических работников, обучающихся и их родителей (законных представителей).</w:t>
      </w:r>
    </w:p>
    <w:p w:rsidR="00A34CC7" w:rsidRDefault="00A34CC7" w:rsidP="00A34CC7">
      <w:pPr>
        <w:pStyle w:val="a5"/>
        <w:numPr>
          <w:ilvl w:val="0"/>
          <w:numId w:val="1"/>
        </w:numPr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Учителю информатики Барышниковой С.В. разместить Положение о порядке и основаниях перевода, отчисления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 сайте МОУ «ШКОЛА №7 Г.ТОРЕЗА».</w:t>
      </w:r>
    </w:p>
    <w:p w:rsidR="005E3016" w:rsidRPr="005E3016" w:rsidRDefault="00A34CC7" w:rsidP="00A34CC7">
      <w:pPr>
        <w:pStyle w:val="a5"/>
        <w:numPr>
          <w:ilvl w:val="0"/>
          <w:numId w:val="1"/>
        </w:numPr>
        <w:ind w:left="426" w:hanging="56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Координацию работы по выполнению приказа возложить на заместителя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Л.С., контроль оставляю за собой.</w:t>
      </w:r>
      <w:r w:rsidRPr="005E3016">
        <w:t xml:space="preserve"> </w:t>
      </w:r>
    </w:p>
    <w:p w:rsidR="005E3016" w:rsidRPr="0015697E" w:rsidRDefault="00633D49" w:rsidP="0015697E">
      <w:pPr>
        <w:spacing w:after="0"/>
        <w:ind w:left="426" w:hanging="568"/>
        <w:rPr>
          <w:rFonts w:ascii="Times New Roman" w:hAnsi="Times New Roman" w:cs="Times New Roman"/>
          <w:b/>
          <w:sz w:val="28"/>
          <w:szCs w:val="28"/>
        </w:rPr>
      </w:pPr>
      <w:r w:rsidRPr="0015697E"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                                              Л.И. </w:t>
      </w:r>
      <w:proofErr w:type="spellStart"/>
      <w:r w:rsidRPr="0015697E">
        <w:rPr>
          <w:rFonts w:ascii="Times New Roman" w:hAnsi="Times New Roman" w:cs="Times New Roman"/>
          <w:b/>
          <w:sz w:val="28"/>
          <w:szCs w:val="28"/>
        </w:rPr>
        <w:t>Артюх</w:t>
      </w:r>
      <w:proofErr w:type="spellEnd"/>
    </w:p>
    <w:p w:rsidR="005E3016" w:rsidRPr="0015697E" w:rsidRDefault="0015697E" w:rsidP="0015697E">
      <w:p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 w:rsidRPr="0015697E">
        <w:rPr>
          <w:rFonts w:ascii="Times New Roman" w:hAnsi="Times New Roman" w:cs="Times New Roman"/>
          <w:sz w:val="28"/>
          <w:szCs w:val="28"/>
        </w:rPr>
        <w:t>Исполнитель: Л.И.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5697E">
        <w:rPr>
          <w:rFonts w:ascii="Times New Roman" w:hAnsi="Times New Roman" w:cs="Times New Roman"/>
          <w:sz w:val="28"/>
          <w:szCs w:val="28"/>
        </w:rPr>
        <w:t>Артюх</w:t>
      </w:r>
      <w:proofErr w:type="spellEnd"/>
    </w:p>
    <w:p w:rsidR="0015697E" w:rsidRPr="0015697E" w:rsidRDefault="0015697E" w:rsidP="0015697E">
      <w:pPr>
        <w:spacing w:after="0"/>
        <w:ind w:left="426" w:hanging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15697E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15697E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15697E">
        <w:rPr>
          <w:rFonts w:ascii="Times New Roman" w:hAnsi="Times New Roman" w:cs="Times New Roman"/>
          <w:sz w:val="28"/>
          <w:szCs w:val="28"/>
        </w:rPr>
        <w:t>:</w:t>
      </w:r>
    </w:p>
    <w:p w:rsidR="0015697E" w:rsidRPr="0015697E" w:rsidRDefault="0015697E" w:rsidP="0015697E">
      <w:pPr>
        <w:tabs>
          <w:tab w:val="left" w:pos="5276"/>
        </w:tabs>
        <w:ind w:left="426" w:hanging="568"/>
        <w:rPr>
          <w:rFonts w:ascii="Times New Roman" w:hAnsi="Times New Roman" w:cs="Times New Roman"/>
          <w:sz w:val="28"/>
          <w:szCs w:val="28"/>
        </w:rPr>
      </w:pPr>
      <w:proofErr w:type="spellStart"/>
      <w:r w:rsidRPr="0015697E">
        <w:rPr>
          <w:rFonts w:ascii="Times New Roman" w:hAnsi="Times New Roman" w:cs="Times New Roman"/>
          <w:sz w:val="28"/>
          <w:szCs w:val="28"/>
        </w:rPr>
        <w:t>Лишко</w:t>
      </w:r>
      <w:proofErr w:type="spellEnd"/>
      <w:r w:rsidRPr="0015697E">
        <w:rPr>
          <w:rFonts w:ascii="Times New Roman" w:hAnsi="Times New Roman" w:cs="Times New Roman"/>
          <w:sz w:val="28"/>
          <w:szCs w:val="28"/>
        </w:rPr>
        <w:t xml:space="preserve"> Л.С. </w:t>
      </w:r>
      <w:r w:rsidRPr="0015697E">
        <w:rPr>
          <w:rFonts w:ascii="Times New Roman" w:hAnsi="Times New Roman" w:cs="Times New Roman"/>
          <w:sz w:val="28"/>
          <w:szCs w:val="28"/>
        </w:rPr>
        <w:tab/>
        <w:t>Барышникова С.В.</w:t>
      </w:r>
    </w:p>
    <w:p w:rsidR="005E3016" w:rsidRPr="0015697E" w:rsidRDefault="005E3016" w:rsidP="00A34CC7">
      <w:pPr>
        <w:ind w:left="426" w:hanging="568"/>
        <w:rPr>
          <w:rFonts w:ascii="Times New Roman" w:hAnsi="Times New Roman" w:cs="Times New Roman"/>
          <w:sz w:val="28"/>
          <w:szCs w:val="28"/>
        </w:rPr>
      </w:pPr>
    </w:p>
    <w:p w:rsidR="005E3016" w:rsidRPr="00633D49" w:rsidRDefault="00633D49" w:rsidP="00633D49">
      <w:pPr>
        <w:tabs>
          <w:tab w:val="left" w:pos="4019"/>
        </w:tabs>
        <w:ind w:left="426" w:hanging="568"/>
        <w:rPr>
          <w:rFonts w:ascii="Times New Roman" w:hAnsi="Times New Roman" w:cs="Times New Roman"/>
        </w:rPr>
      </w:pPr>
      <w:r>
        <w:tab/>
      </w:r>
      <w:r>
        <w:tab/>
        <w:t xml:space="preserve">                                                    </w:t>
      </w:r>
      <w:r w:rsidRPr="00633D49">
        <w:rPr>
          <w:rFonts w:ascii="Times New Roman" w:hAnsi="Times New Roman" w:cs="Times New Roman"/>
        </w:rPr>
        <w:t>ПРИЛОЖЕНИЕ 1</w:t>
      </w:r>
    </w:p>
    <w:p w:rsidR="005E3016" w:rsidRPr="0004401E" w:rsidRDefault="005E3016" w:rsidP="0004401E">
      <w:pPr>
        <w:tabs>
          <w:tab w:val="left" w:pos="4019"/>
        </w:tabs>
        <w:spacing w:after="0"/>
        <w:ind w:left="426" w:hanging="56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4401E">
        <w:rPr>
          <w:rFonts w:ascii="Times New Roman" w:hAnsi="Times New Roman" w:cs="Times New Roman"/>
          <w:b/>
          <w:sz w:val="20"/>
          <w:szCs w:val="20"/>
        </w:rPr>
        <w:t xml:space="preserve">Порядок и условия осуществления перевода </w:t>
      </w:r>
      <w:proofErr w:type="gramStart"/>
      <w:r w:rsidRPr="0004401E">
        <w:rPr>
          <w:rFonts w:ascii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04401E">
        <w:rPr>
          <w:rFonts w:ascii="Times New Roman" w:hAnsi="Times New Roman" w:cs="Times New Roman"/>
          <w:b/>
          <w:sz w:val="20"/>
          <w:szCs w:val="20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I. Общие положения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1.1.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 устанавливают общие требования к процедуре и условиям осуществления перевода обучающегося из организации, осуществляющей образовательную  деятельность по образовательным программам начального общего, основного общего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и среднего общего образования, в которой он обучается (далее - исходная организация),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 по инициативе совершеннолетнего обучающегося или родителей (законных представителей) несовершеннолетнего обучающегося;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приостановления действия лицензии, государственной аккредитации полностью или в отношении отдельных уровней образования.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 1.2. Учредитель исходной организации и (или) уполномоченный им орган управления исходной организацией (далее - учредитель) обеспечивает перевод совершеннолетних обучающихся с их письменного согласия, а также несовершеннолетних обучающихся с письменного согласия их родителей (законных представителей).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1.3.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 xml:space="preserve">Действие настоящего Порядка не распространяется на специальные учебно-воспитательные образовательные организации для обучающихся с </w:t>
      </w:r>
      <w:proofErr w:type="spellStart"/>
      <w:r w:rsidRPr="0004401E">
        <w:rPr>
          <w:rFonts w:ascii="Times New Roman" w:hAnsi="Times New Roman" w:cs="Times New Roman"/>
          <w:sz w:val="20"/>
          <w:szCs w:val="20"/>
        </w:rPr>
        <w:t>девиантным</w:t>
      </w:r>
      <w:proofErr w:type="spellEnd"/>
      <w:r w:rsidRPr="0004401E">
        <w:rPr>
          <w:rFonts w:ascii="Times New Roman" w:hAnsi="Times New Roman" w:cs="Times New Roman"/>
          <w:sz w:val="20"/>
          <w:szCs w:val="20"/>
        </w:rPr>
        <w:t xml:space="preserve"> (общественно опасным) поведением и общеобразовательные организации при исправительных учреждениях уголовно-исполнительной системы. </w:t>
      </w:r>
      <w:proofErr w:type="gramEnd"/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1.4. Перевод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не зависит от периода (времени) учебного года. 1.5.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 xml:space="preserve">Перевод иностранных лиц и лиц без гражданства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обеспечивающие образовательную  деятельность по образовательным программам соответствующих уровня и направленности осуществляется в соответствии с данным Порядком и действующим законодательством Донецкой Народной Республики. </w:t>
      </w:r>
      <w:proofErr w:type="gramEnd"/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II. Перевод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2.1.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совершеннолетний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обучающийся или родители (законные представители) несовершеннолетнего обучающегося: осуществляют выбор принимающей организации; обращаются в выбранную организацию с запросом о наличии свободных мест, в том числе с использованием сети Интернет; при отсутствии свободных мест в выбранной организации обращаются в органы местного самоуправления в сфере образования соответствующего города/района Донецкой Народной Республики для определения принимающей организации из числа образовательных организаций;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2.2.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 фамилия, имя, отчество (при наличии) обучающегося; дата рождения; класс и профиль обучения (при наличии); наименование принимающей организации. В случае переезда в другую местность указывается только населенный пункт Донецкой Народной Республики.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 2.3.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исходная организация в </w:t>
      </w:r>
      <w:r w:rsidRPr="0004401E">
        <w:rPr>
          <w:rFonts w:ascii="Times New Roman" w:hAnsi="Times New Roman" w:cs="Times New Roman"/>
          <w:sz w:val="20"/>
          <w:szCs w:val="20"/>
        </w:rPr>
        <w:lastRenderedPageBreak/>
        <w:t xml:space="preserve">трехдневный срок издает распорядительный акт об отчислении обучающегося в порядке перевода с указанием принимающей организации.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2.4. Исходная организация выдает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совершеннолетнему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обучающемуся или родителям (законным представителям) несовершеннолетнего обучающегося следующие документы: личное дело обучающегося;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2.5. Требование предоставления других документов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в качестве основания для зачисления обучающихся в принимающую организацию в связи с переводом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из исходной организации не допускается.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2.6. Указанные в пункте 2.4. настоящего Порядка документы представляются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совершеннолетним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обучающимся или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2.7. Зачисление обучающегося в принимающую организацию в порядке перевода оформляется распорядительным актом руководителя принимающей организации (уполномоченного им лица) в течение трех рабочих дней после приема заявления и документов, указанных в пункте 2.4. настоящего Порядка, с указанием даты зачисления и класса.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 2.8.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акта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ІІІ. Перевод обучающегося в случае прекращения деятельности исходной организации,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 3.1.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(перечень принимающих организаций), в которую будут переводиться обучающиеся, предоставившие необходимые письменные согласия на перевод в соответствии с п.1.2. настоящего Порядка.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6 Данное уведомление должно содержать сроки предоставления письменных согласий лиц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указанных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в п.1.2. настоящего Порядка, на перевод в принимающую организацию. </w:t>
      </w:r>
    </w:p>
    <w:p w:rsidR="005E3016" w:rsidRPr="0004401E" w:rsidRDefault="005E3016" w:rsidP="0004401E">
      <w:pPr>
        <w:tabs>
          <w:tab w:val="left" w:pos="3299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3.2.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О причине, влекущей за собой необходимость перевода обучающихся, исходная организация обязана уведомить учредителя, совершеннолетних обучающихся или родителей (законных представителей) несовершеннолетних обучающихся в письменной форме, а также разместить указанное уведомление на своем официальном сайте в сети Интернет в случаях: аннулирования лицензии на осуществление образовательной деятельности - в течение пяти рабочих дней с момента вступления в законную силу решения суда;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приостановления действия лицензии - в течение пяти рабочих дней с момента внесения в Реестр лицензий сведений, содержащих информацию о принятом Лицензирующим органом Министерства образования и науки Донецкой Народной Республики решении о приостановлении действия лицензии на осуществление образовательной деятельности;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лишения исходной организации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Лицензирующим органом Министерства образования и науки Донецкой Народной Республики (далее – лицензирующий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орган)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решении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 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 xml:space="preserve">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</w:t>
      </w:r>
      <w:r w:rsidRPr="0004401E">
        <w:rPr>
          <w:rFonts w:ascii="Times New Roman" w:hAnsi="Times New Roman" w:cs="Times New Roman"/>
          <w:sz w:val="20"/>
          <w:szCs w:val="20"/>
        </w:rPr>
        <w:lastRenderedPageBreak/>
        <w:t>лицензирующего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- в течение пяти рабочих дней с момента наступления указанного случая;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 xml:space="preserve">отказа лицензирующего органа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-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лицензирующего органа об отказе исходной организации в государственной аккредитации по соответствующей образовательной программе. </w:t>
      </w:r>
      <w:proofErr w:type="gramEnd"/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3.3.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 xml:space="preserve">Учредитель, за исключением случая, указанного в п.3.1. настоящего Порядка, осуществляет выбор принимающих организаций с использованием: информации, предварительно полученной от исходной организации, о списочном составе обучающихся с указанием осваиваемых ими образовательных программ;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 </w:t>
      </w:r>
      <w:proofErr w:type="gramEnd"/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3.4. Учредитель запрашивает выбранные им из Реестра организаций, осуществляющих образовательную деятельность по имеющим государственную аккредитацию образовательным программам, организации, осуществляющие образовательную деятельность по соответствующим образовательным программам, о возможности перевода в них обучающихся. 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 </w:t>
      </w:r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3.5. Исходная организация доводит до сведения обучающихся и их родителей (законных представителей) 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 из исходной организации, а также о сроках предоставления письменных согласий лиц, указанных в п.1.2. настоящего Порядка, на перевод в 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 </w:t>
      </w:r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3.6.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 xml:space="preserve">После получения соответствующих письменных согласий лиц, указанных в п.1.2. настоящего Порядка,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 </w:t>
      </w:r>
      <w:proofErr w:type="gramEnd"/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3.7. В случае отказа от перевода в предлагаемую принимающую организацию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совершеннолетний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обучающийся или родители (законные представители) несовершеннолетнего обучающегося указывают об этом в письменном заявлении. </w:t>
      </w:r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3.8. Исходная организация передает в принимающую организацию списочный состав обучающихся, копии учебных планов, соответствующие письменные согласия лиц, указанных в п.1.2. настоящего Порядка, личные дела обучающихся. </w:t>
      </w:r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 3.9.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 программе.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В распорядительном акте о зачислении делается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запись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о зачислении обучающегося в порядке перевода с указанием исходной организации, в которой он обучался до перевода, класса, формы обучения.</w:t>
      </w:r>
    </w:p>
    <w:p w:rsidR="005E3016" w:rsidRPr="0004401E" w:rsidRDefault="005E3016" w:rsidP="005E3016">
      <w:pPr>
        <w:tabs>
          <w:tab w:val="left" w:pos="3299"/>
        </w:tabs>
        <w:rPr>
          <w:rFonts w:ascii="Times New Roman" w:hAnsi="Times New Roman" w:cs="Times New Roman"/>
          <w:sz w:val="20"/>
          <w:szCs w:val="20"/>
        </w:rPr>
      </w:pPr>
      <w:r w:rsidRPr="0004401E">
        <w:rPr>
          <w:rFonts w:ascii="Times New Roman" w:hAnsi="Times New Roman" w:cs="Times New Roman"/>
          <w:sz w:val="20"/>
          <w:szCs w:val="20"/>
        </w:rPr>
        <w:t xml:space="preserve"> 3.10. В принимающей организации на основании переданных личных дел на обучающихся формируются новые личные дела, </w:t>
      </w:r>
      <w:proofErr w:type="gramStart"/>
      <w:r w:rsidRPr="0004401E">
        <w:rPr>
          <w:rFonts w:ascii="Times New Roman" w:hAnsi="Times New Roman" w:cs="Times New Roman"/>
          <w:sz w:val="20"/>
          <w:szCs w:val="20"/>
        </w:rPr>
        <w:t>включающие</w:t>
      </w:r>
      <w:proofErr w:type="gramEnd"/>
      <w:r w:rsidRPr="0004401E">
        <w:rPr>
          <w:rFonts w:ascii="Times New Roman" w:hAnsi="Times New Roman" w:cs="Times New Roman"/>
          <w:sz w:val="20"/>
          <w:szCs w:val="20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 п.1.2. настоящего Порядка. </w:t>
      </w: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5E3016" w:rsidRPr="0004401E" w:rsidRDefault="005E3016" w:rsidP="005E3016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p w:rsidR="00C37C82" w:rsidRPr="0004401E" w:rsidRDefault="00C37C82">
      <w:pPr>
        <w:tabs>
          <w:tab w:val="left" w:pos="6964"/>
        </w:tabs>
        <w:rPr>
          <w:rFonts w:ascii="Times New Roman" w:hAnsi="Times New Roman" w:cs="Times New Roman"/>
          <w:sz w:val="20"/>
          <w:szCs w:val="20"/>
        </w:rPr>
      </w:pPr>
    </w:p>
    <w:sectPr w:rsidR="00C37C82" w:rsidRPr="0004401E" w:rsidSect="00A34CC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T7D94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A417A"/>
    <w:multiLevelType w:val="hybridMultilevel"/>
    <w:tmpl w:val="146237D0"/>
    <w:lvl w:ilvl="0" w:tplc="127802C2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C"/>
    <w:rsid w:val="0004401E"/>
    <w:rsid w:val="0015697E"/>
    <w:rsid w:val="004E32F0"/>
    <w:rsid w:val="005E3016"/>
    <w:rsid w:val="00620BDC"/>
    <w:rsid w:val="00633D49"/>
    <w:rsid w:val="00A34CC7"/>
    <w:rsid w:val="00BF0C2E"/>
    <w:rsid w:val="00C31DEC"/>
    <w:rsid w:val="00C37C82"/>
    <w:rsid w:val="00DD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0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CC7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0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34CC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2400</Words>
  <Characters>13684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2019-09-06T06:34:00Z</cp:lastPrinted>
  <dcterms:created xsi:type="dcterms:W3CDTF">2019-08-21T06:12:00Z</dcterms:created>
  <dcterms:modified xsi:type="dcterms:W3CDTF">2019-09-06T06:34:00Z</dcterms:modified>
</cp:coreProperties>
</file>